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296974" w:rsidRDefault="00133CE9" w:rsidP="00133CE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5C463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5C463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C463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D295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D295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D295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954D6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954D6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4954D6">
        <w:rPr>
          <w:rFonts w:ascii="Times New Roman" w:hAnsi="Times New Roman" w:cs="Times New Roman"/>
          <w:sz w:val="24"/>
          <w:szCs w:val="24"/>
          <w:lang w:val="uk-UA"/>
        </w:rPr>
        <w:instrText>INCLUDEPICTURE  "https://lh5.googleusercontent.com/fTL5qGX23JEXhirvVtFPqx4rKB7lc8t_O2zkNt02RcBdMRvHKVleokhjgOSGZlfBgrbm8GQmeOTtmT7Sx803sRZUX_OvBF3NthUvDXKT31v1y6-URWlUkmULf_4pp5Xbad_J8Sjg7FiXTNS-dg" \* MERGEFORMATINET</w:instrText>
      </w:r>
      <w:r w:rsidR="004954D6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4954D6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954D6">
        <w:rPr>
          <w:rFonts w:ascii="Times New Roman" w:hAnsi="Times New Roman" w:cs="Times New Roman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55.2pt">
            <v:imagedata r:id="rId5" r:href="rId6"/>
          </v:shape>
        </w:pict>
      </w:r>
      <w:r w:rsidR="004954D6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D295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5C463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</w:p>
    <w:p w:rsidR="00A57C81" w:rsidRPr="00296974" w:rsidRDefault="00A57C8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F4FFA" w:rsidRPr="00296974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Інформація</w:t>
      </w:r>
    </w:p>
    <w:p w:rsidR="001762DD" w:rsidRPr="00296974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н</w:t>
      </w:r>
      <w:r w:rsidR="00F46622"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а виконання постанови Кабінету Міністрів України від 11 жовтня 2016 року № 710:</w:t>
      </w:r>
    </w:p>
    <w:p w:rsidR="00F46622" w:rsidRPr="00296974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</w:p>
    <w:p w:rsidR="00B207E2" w:rsidRPr="00296974" w:rsidRDefault="00D219CF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1. </w:t>
      </w:r>
      <w:r w:rsidR="000A4283"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Предмет закупівлі: </w:t>
      </w:r>
      <w:r w:rsidR="005C4633" w:rsidRPr="005C4633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Послуги з поточного ремонту системи опалення будівлі № 42</w:t>
      </w:r>
      <w:r w:rsidR="00D92755"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, код Єдиного закупівельного словника ДК 021:2015:</w:t>
      </w:r>
      <w:r w:rsidR="005C4633" w:rsidRPr="005C4633">
        <w:t xml:space="preserve"> </w:t>
      </w:r>
      <w:r w:rsidR="005C4633" w:rsidRPr="005C4633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50720000-8 Послуги з ремонту і технічного обслуговування систем центрального опалення</w:t>
      </w:r>
      <w:r w:rsidR="00D92755"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.</w:t>
      </w:r>
    </w:p>
    <w:p w:rsidR="00D254B5" w:rsidRPr="005C4633" w:rsidRDefault="00C05A82" w:rsidP="00941A5F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2. Номер оголошення</w:t>
      </w:r>
      <w:r w:rsidRPr="002969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:</w:t>
      </w:r>
      <w:r w:rsidRPr="00296974">
        <w:rPr>
          <w:rFonts w:ascii="Times New Roman" w:hAnsi="Times New Roman" w:cs="Times New Roman"/>
          <w:color w:val="000000" w:themeColor="text1"/>
          <w:sz w:val="24"/>
          <w:szCs w:val="24"/>
          <w:lang w:val="ru"/>
        </w:rPr>
        <w:t xml:space="preserve"> </w:t>
      </w:r>
      <w:r w:rsidR="005C4633" w:rsidRPr="005C4633">
        <w:rPr>
          <w:rFonts w:ascii="Times New Roman" w:hAnsi="Times New Roman" w:cs="Times New Roman"/>
          <w:color w:val="000000" w:themeColor="text1"/>
          <w:sz w:val="24"/>
          <w:szCs w:val="24"/>
        </w:rPr>
        <w:t>UA-2026-06-01-012566-a</w:t>
      </w:r>
      <w:r w:rsidR="005C4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50261" w:rsidRPr="00296974" w:rsidRDefault="00D66CE2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3</w:t>
      </w:r>
      <w:r w:rsidR="001F4FFA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 Розмір бюджетного призначення</w:t>
      </w:r>
      <w:r w:rsidR="001F4FFA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</w:t>
      </w:r>
      <w:r w:rsidR="001A6049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 передбачено.</w:t>
      </w:r>
    </w:p>
    <w:p w:rsidR="005C4633" w:rsidRDefault="00D66CE2" w:rsidP="00C0169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4</w:t>
      </w:r>
      <w:r w:rsidR="00150261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</w:t>
      </w:r>
      <w:r w:rsidR="00296974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4326D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Очікувана вартість</w:t>
      </w:r>
      <w:r w:rsidR="0097392B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предмета закупівлі:</w:t>
      </w:r>
      <w:r w:rsidR="0036471B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5C4633" w:rsidRPr="005C4633">
        <w:rPr>
          <w:rFonts w:ascii="Times New Roman" w:eastAsia="Times New Roman" w:hAnsi="Times New Roman" w:cs="Times New Roman"/>
          <w:sz w:val="24"/>
          <w:szCs w:val="24"/>
        </w:rPr>
        <w:t>Очікувана вартість предмета закупівлі визначена відповідно до Методики визначення очікуваної вартості предмета закупівлі, затвердженої наказом ДП «НКММК «Мистецький арсенал» від 14.04.2020 № 28, методом порівняння ринкових цін на підставі отриманих комерційних пропозицій та з урахуванням обсягів робіт, визначених дефектним актом.</w:t>
      </w:r>
    </w:p>
    <w:p w:rsidR="007B1818" w:rsidRPr="00296974" w:rsidRDefault="00C01691" w:rsidP="00C0169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sz w:val="24"/>
          <w:szCs w:val="24"/>
        </w:rPr>
        <w:t>За результатами розрахунків очікувана загальн</w:t>
      </w:r>
      <w:r w:rsidR="00332327" w:rsidRPr="00296974">
        <w:rPr>
          <w:rFonts w:ascii="Times New Roman" w:eastAsia="Times New Roman" w:hAnsi="Times New Roman" w:cs="Times New Roman"/>
          <w:sz w:val="24"/>
          <w:szCs w:val="24"/>
        </w:rPr>
        <w:t>а вартість закупівлі становить:</w:t>
      </w:r>
      <w:r w:rsidR="00332327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C46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1 749 785,93 </w:t>
      </w:r>
      <w:r w:rsidR="00D66CE2" w:rsidRPr="00296974">
        <w:rPr>
          <w:rFonts w:ascii="Times New Roman" w:eastAsia="Times New Roman" w:hAnsi="Times New Roman" w:cs="Times New Roman"/>
          <w:sz w:val="24"/>
          <w:szCs w:val="24"/>
        </w:rPr>
        <w:t xml:space="preserve">грн </w:t>
      </w:r>
      <w:r w:rsidRPr="00296974">
        <w:rPr>
          <w:rFonts w:ascii="Times New Roman" w:eastAsia="Times New Roman" w:hAnsi="Times New Roman" w:cs="Times New Roman"/>
          <w:sz w:val="24"/>
          <w:szCs w:val="24"/>
        </w:rPr>
        <w:t>з ПДВ.</w:t>
      </w:r>
    </w:p>
    <w:p w:rsidR="000A4283" w:rsidRPr="004954D6" w:rsidRDefault="00D66CE2" w:rsidP="008070AA">
      <w:pPr>
        <w:contextualSpacing/>
        <w:jc w:val="both"/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5</w:t>
      </w:r>
      <w:r w:rsidR="00022A7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. </w:t>
      </w:r>
      <w:r w:rsidR="0014756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Обґрунтування</w:t>
      </w:r>
      <w:r w:rsidR="00022A7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технічних та якісних характеристик предмета закупівлі:</w:t>
      </w:r>
      <w:r w:rsidR="003E628C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3E628C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Здійснення закупівлі послуг, що є предметом закупівлі </w:t>
      </w:r>
      <w:r w:rsidR="00BD7F5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є</w:t>
      </w:r>
      <w:r w:rsidR="003E628C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15E70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обґрунтованою потребою </w:t>
      </w:r>
      <w:r w:rsidR="00BD7F5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рамках здійснення ос</w:t>
      </w:r>
      <w:r w:rsidR="00715E70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новної діяльності підприємства</w:t>
      </w:r>
      <w:r w:rsidR="006B3EE4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 </w:t>
      </w:r>
      <w:r w:rsidR="002573BA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Протягом опалювального сезону 2025-2026 років відбувалося неодноразове відключення подачі теплоносія КП «Київтеплоенерго» в систему опалення будівель </w:t>
      </w:r>
      <w:r w:rsidR="002573BA" w:rsidRPr="005C4633">
        <w:rPr>
          <w:rFonts w:ascii="Times New Roman" w:eastAsia="Times New Roman" w:hAnsi="Times New Roman" w:cs="Times New Roman"/>
          <w:sz w:val="24"/>
          <w:szCs w:val="24"/>
        </w:rPr>
        <w:t>ДП «НКММК «Мистецький арсенал»</w:t>
      </w:r>
      <w:r w:rsidR="003D295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тривалий час</w:t>
      </w:r>
      <w:r w:rsidR="002573BA">
        <w:rPr>
          <w:rFonts w:ascii="Times New Roman" w:eastAsia="Times New Roman" w:hAnsi="Times New Roman" w:cs="Times New Roman"/>
          <w:sz w:val="24"/>
          <w:szCs w:val="24"/>
          <w:lang w:val="uk-UA"/>
        </w:rPr>
        <w:t>, а також</w:t>
      </w:r>
      <w:r w:rsidR="003D295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часте</w:t>
      </w:r>
      <w:r w:rsidR="002573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</w:t>
      </w:r>
      <w:r w:rsidR="003D2951">
        <w:rPr>
          <w:rFonts w:ascii="Times New Roman" w:eastAsia="Times New Roman" w:hAnsi="Times New Roman" w:cs="Times New Roman"/>
          <w:sz w:val="24"/>
          <w:szCs w:val="24"/>
          <w:lang w:val="uk-UA"/>
        </w:rPr>
        <w:t>дключення електрозабезпечення. У</w:t>
      </w:r>
      <w:r w:rsidR="002573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результаті цього</w:t>
      </w:r>
      <w:r w:rsidR="003D295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система опалення, зокрема і будівлі № 42, була розморожена і вийшла з ладу. Весною 2026 року система була оглянута фахівцями, які надали висновок обстеження з рекомендаціями щодо виконання необхідних ремонтних робіт та орієнтовною їх вартістю.</w:t>
      </w:r>
      <w:r w:rsidR="004954D6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Закупівля здійсн</w:t>
      </w:r>
      <w:bookmarkStart w:id="0" w:name="_GoBack"/>
      <w:bookmarkEnd w:id="0"/>
      <w:r w:rsidR="004954D6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>юється в</w:t>
      </w:r>
      <w:r w:rsidR="008314E3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ідповідно до ЗУ «Про публічні закупівлі»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з урахуванням постанови Кабінету Міністрів України від 12.10.2022 № 1178 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Про затвердження особливостей здійснення публічних закупівель товарів, робіт і послуг для замовників, передбачених Законом України 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Про публічні закупівлі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, на період дії правового режиму воєнного стану в Україні та протягом 90 днів з дня його припинення або скасування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2C735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314E3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та інших норм чинного законодавства</w:t>
      </w:r>
      <w:r w:rsidR="008314E3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визначені т</w:t>
      </w:r>
      <w:r w:rsidR="0011360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ехнічні</w:t>
      </w:r>
      <w:r w:rsidR="00F07213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11360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якісні</w:t>
      </w:r>
      <w:r w:rsidR="0023530D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характеристики предмета закупівлі</w:t>
      </w:r>
      <w:r w:rsidR="00C05A82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які зазначені у Додатках до тендерної документації</w:t>
      </w:r>
      <w:r w:rsidR="0023530D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C802CA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C802CA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C802CA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C802CA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C802CA" w:rsidSect="00CB0ACB">
      <w:pgSz w:w="11909" w:h="16834"/>
      <w:pgMar w:top="851" w:right="710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02E23"/>
    <w:rsid w:val="00111887"/>
    <w:rsid w:val="00113605"/>
    <w:rsid w:val="00124AAA"/>
    <w:rsid w:val="00133CE9"/>
    <w:rsid w:val="00147565"/>
    <w:rsid w:val="00150261"/>
    <w:rsid w:val="00175111"/>
    <w:rsid w:val="001762DD"/>
    <w:rsid w:val="001A6049"/>
    <w:rsid w:val="001F0510"/>
    <w:rsid w:val="001F4FFA"/>
    <w:rsid w:val="0023530D"/>
    <w:rsid w:val="002573BA"/>
    <w:rsid w:val="0028106B"/>
    <w:rsid w:val="00296974"/>
    <w:rsid w:val="002C5FF6"/>
    <w:rsid w:val="002C7355"/>
    <w:rsid w:val="002D7B11"/>
    <w:rsid w:val="002E53D5"/>
    <w:rsid w:val="00332327"/>
    <w:rsid w:val="0034354D"/>
    <w:rsid w:val="003464B9"/>
    <w:rsid w:val="0036471B"/>
    <w:rsid w:val="00382F97"/>
    <w:rsid w:val="003C2215"/>
    <w:rsid w:val="003C2C71"/>
    <w:rsid w:val="003C38EB"/>
    <w:rsid w:val="003D2951"/>
    <w:rsid w:val="003E1BF0"/>
    <w:rsid w:val="003E628C"/>
    <w:rsid w:val="004326D5"/>
    <w:rsid w:val="00473D3A"/>
    <w:rsid w:val="00476A05"/>
    <w:rsid w:val="004954D6"/>
    <w:rsid w:val="004F3C0A"/>
    <w:rsid w:val="005011BF"/>
    <w:rsid w:val="00526EA6"/>
    <w:rsid w:val="005C4633"/>
    <w:rsid w:val="005D1FF1"/>
    <w:rsid w:val="006614A1"/>
    <w:rsid w:val="00687D9D"/>
    <w:rsid w:val="006A6290"/>
    <w:rsid w:val="006B3EE4"/>
    <w:rsid w:val="006B41DA"/>
    <w:rsid w:val="00715E70"/>
    <w:rsid w:val="00733577"/>
    <w:rsid w:val="007539D9"/>
    <w:rsid w:val="00775362"/>
    <w:rsid w:val="00785B30"/>
    <w:rsid w:val="007A21B5"/>
    <w:rsid w:val="007B1818"/>
    <w:rsid w:val="0080066B"/>
    <w:rsid w:val="008070AA"/>
    <w:rsid w:val="008314E3"/>
    <w:rsid w:val="008B36A7"/>
    <w:rsid w:val="008B49D6"/>
    <w:rsid w:val="008C40EF"/>
    <w:rsid w:val="00922BC8"/>
    <w:rsid w:val="009264F1"/>
    <w:rsid w:val="009357DF"/>
    <w:rsid w:val="00941A5F"/>
    <w:rsid w:val="009441B4"/>
    <w:rsid w:val="0097392B"/>
    <w:rsid w:val="0097542D"/>
    <w:rsid w:val="009A04D9"/>
    <w:rsid w:val="009B5453"/>
    <w:rsid w:val="009B6F0B"/>
    <w:rsid w:val="00A57C81"/>
    <w:rsid w:val="00A74A6A"/>
    <w:rsid w:val="00AB2943"/>
    <w:rsid w:val="00AD7F6A"/>
    <w:rsid w:val="00B03BCE"/>
    <w:rsid w:val="00B207E2"/>
    <w:rsid w:val="00B803EC"/>
    <w:rsid w:val="00B900F4"/>
    <w:rsid w:val="00B959BF"/>
    <w:rsid w:val="00BD73F5"/>
    <w:rsid w:val="00BD7F55"/>
    <w:rsid w:val="00C01691"/>
    <w:rsid w:val="00C05A82"/>
    <w:rsid w:val="00C264E1"/>
    <w:rsid w:val="00C802CA"/>
    <w:rsid w:val="00CB0ACB"/>
    <w:rsid w:val="00CB3C96"/>
    <w:rsid w:val="00D219CF"/>
    <w:rsid w:val="00D254B5"/>
    <w:rsid w:val="00D33E06"/>
    <w:rsid w:val="00D66CE2"/>
    <w:rsid w:val="00D87596"/>
    <w:rsid w:val="00D92755"/>
    <w:rsid w:val="00D94D9A"/>
    <w:rsid w:val="00DA1D64"/>
    <w:rsid w:val="00DC7C28"/>
    <w:rsid w:val="00DD32B6"/>
    <w:rsid w:val="00E57E1D"/>
    <w:rsid w:val="00EB5719"/>
    <w:rsid w:val="00EE2F39"/>
    <w:rsid w:val="00F07213"/>
    <w:rsid w:val="00F46622"/>
    <w:rsid w:val="00F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E340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2B9A-24BF-482F-9956-89483709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6749</Words>
  <Characters>3848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24</cp:revision>
  <cp:lastPrinted>2026-06-03T10:41:00Z</cp:lastPrinted>
  <dcterms:created xsi:type="dcterms:W3CDTF">2023-03-16T09:40:00Z</dcterms:created>
  <dcterms:modified xsi:type="dcterms:W3CDTF">2026-06-03T10:41:00Z</dcterms:modified>
</cp:coreProperties>
</file>