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0B" w:rsidRPr="00DE4913" w:rsidRDefault="00830277" w:rsidP="00DE4913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00910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00910"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00910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32FF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32FF"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32FF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3C4F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3C4F"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3C4F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500A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500A"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500A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E177D5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E177D5"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E177D5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A07A0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A07A0"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A07A0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4D7FE2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4D7FE2" w:rsidRPr="00DE4913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D7FE2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66C8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66C81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A66C81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"https://lh5.googleusercontent.com/fTL5qGX23JEXhirvVtFPqx4rKB7lc8t_O2zkNt02RcBdMRvHKVleokhjgOSGZlfBgrbm8GQmeOTtmT7Sx803sRZUX_OvBF3NthUvDXKT31v1y6-URWlUkmULf_4pp5Xbad_J8Sjg7FiXTNS-dg" \* MERGEFORMATINET</w:instrText>
      </w:r>
      <w:r w:rsidR="00A66C81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A66C8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66C81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6" r:href="rId7"/>
          </v:shape>
        </w:pict>
      </w:r>
      <w:r w:rsidR="00A66C8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4D7FE2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A07A0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E177D5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500A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3C4F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32FF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00910"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DE4913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84410B" w:rsidRPr="00DE4913" w:rsidRDefault="0084410B" w:rsidP="00DE491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410B" w:rsidRPr="00DE4913" w:rsidRDefault="0084410B" w:rsidP="00DE491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410B" w:rsidRPr="00DE4913" w:rsidRDefault="00DE4913" w:rsidP="00DE491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49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84410B" w:rsidRPr="00DE4913" w:rsidRDefault="00DE4913" w:rsidP="00DE4913">
      <w:pPr>
        <w:pStyle w:val="40"/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DE49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</w:t>
      </w:r>
      <w:r w:rsidR="00830277" w:rsidRPr="00DE49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а виконання постанови Кабінету Міністрів України від 11 жовтня 2016 року № 710:</w:t>
      </w:r>
    </w:p>
    <w:p w:rsidR="0084410B" w:rsidRPr="00DE4913" w:rsidRDefault="0084410B" w:rsidP="00DE4913">
      <w:pPr>
        <w:pStyle w:val="40"/>
        <w:widowControl w:val="0"/>
        <w:spacing w:before="24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830277" w:rsidRPr="00DE4913" w:rsidRDefault="00830277" w:rsidP="00DE4913">
      <w:pPr>
        <w:tabs>
          <w:tab w:val="left" w:pos="0"/>
          <w:tab w:val="left" w:pos="284"/>
        </w:tabs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DE491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 Предмет закупівлі</w:t>
      </w:r>
      <w:r w:rsidR="00D35F1D" w:rsidRPr="00DE491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Pr="00DE491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936AE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Комплекс послуг з виготовлення друкованої продукції та тимчасового декорування нею простору з метою забезпечення проведення фестивалю «</w:t>
      </w:r>
      <w:proofErr w:type="spellStart"/>
      <w:r w:rsidR="00A936AE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NEOсвітній</w:t>
      </w:r>
      <w:proofErr w:type="spellEnd"/>
      <w:r w:rsidR="00A936AE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Арсенал», код Єдиного закупівельного словника ДК 021:2015- 79820000-8 Послуги, пов’язані з друком</w:t>
      </w:r>
      <w:r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A936AE" w:rsidRPr="00DE4913" w:rsidRDefault="00DE4913" w:rsidP="00DE4913">
      <w:pPr>
        <w:pStyle w:val="40"/>
        <w:widowControl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</w:t>
      </w:r>
      <w:r w:rsidR="00830277" w:rsidRPr="00DE49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. Номер оголошення:</w:t>
      </w:r>
      <w:r w:rsidR="00830277" w:rsidRPr="00DE491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936AE" w:rsidRPr="00DE4913">
        <w:rPr>
          <w:rFonts w:ascii="Times New Roman" w:hAnsi="Times New Roman" w:cs="Times New Roman"/>
          <w:sz w:val="24"/>
          <w:szCs w:val="24"/>
          <w:lang w:val="uk-UA"/>
        </w:rPr>
        <w:t>UA-2021-08-11-002756-c</w:t>
      </w:r>
    </w:p>
    <w:p w:rsidR="0084410B" w:rsidRPr="00DE4913" w:rsidRDefault="00DE4913" w:rsidP="00DE4913">
      <w:pPr>
        <w:pStyle w:val="40"/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</w:t>
      </w:r>
      <w:r w:rsidR="00830277" w:rsidRPr="00DE49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Розмір бюджетного призначення: 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84410B" w:rsidRPr="00DE4913" w:rsidRDefault="00DE4913" w:rsidP="00DE491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</w:t>
      </w:r>
      <w:r w:rsidR="00830277" w:rsidRPr="00DE49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.Очікувана вартість предмета закупівлі: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6A07A0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Очікувана вартість закупівлі послуг, що є предметом закупівлі, визначена з урахуванням статей витрат, затверджених відповідно до грантового договору від 14.07.2021 р. № 4INC31-04748 про надання благодійної допомоги, а  також спираючись на отримані комерційні пропозиції для послуг, що є предметом закупівлі.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830277" w:rsidRPr="00DE49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Підприємством визначено оптимальну можливу очікувану вартість закупівлі у сумі </w:t>
      </w:r>
      <w:r w:rsidR="009047AC" w:rsidRPr="00DE4913">
        <w:rPr>
          <w:rFonts w:ascii="Times New Roman" w:eastAsia="Times New Roman" w:hAnsi="Times New Roman" w:cs="Times New Roman"/>
          <w:sz w:val="24"/>
          <w:szCs w:val="24"/>
          <w:lang w:val="uk-UA"/>
        </w:rPr>
        <w:t>549 405,00 грн. з ПДВ</w:t>
      </w:r>
      <w:r w:rsidR="00830277" w:rsidRPr="00DE491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410B" w:rsidRPr="00DE4913" w:rsidRDefault="00DE4913" w:rsidP="00DE4913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830277" w:rsidRPr="00DE49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Обґрунтування технічних та якісних характеристик предмета закупівлі: 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Здійснення закупівлі </w:t>
      </w:r>
      <w:r w:rsidR="00A936AE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комплексу послуг з виготовлення друкованої продукції та тимчасового декорування нею простору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 є обґрунтованою потребою в рамках здійснення підготовки </w:t>
      </w:r>
      <w:r w:rsidR="002F4595" w:rsidRPr="00DE4913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фестивалю «</w:t>
      </w:r>
      <w:proofErr w:type="spellStart"/>
      <w:r w:rsidR="002F4595" w:rsidRPr="00DE4913">
        <w:rPr>
          <w:rFonts w:ascii="Times New Roman" w:hAnsi="Times New Roman" w:cs="Times New Roman"/>
          <w:color w:val="000000"/>
          <w:sz w:val="24"/>
          <w:szCs w:val="24"/>
          <w:lang w:val="uk-UA"/>
        </w:rPr>
        <w:t>NEOсвітній</w:t>
      </w:r>
      <w:proofErr w:type="spellEnd"/>
      <w:r w:rsidR="002F4595" w:rsidRPr="00DE491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арсенал», 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що </w:t>
      </w:r>
      <w:r w:rsidR="007532FF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має 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відбудет</w:t>
      </w:r>
      <w:r w:rsidR="00E177D5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ь</w:t>
      </w:r>
      <w:r w:rsidR="007532FF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ся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в Мистецькому арсеналі у період з </w:t>
      </w:r>
      <w:r w:rsidR="0068500A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30 вересня по</w:t>
      </w:r>
      <w:r w:rsidR="00A66C8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03</w:t>
      </w:r>
      <w:bookmarkStart w:id="0" w:name="_GoBack"/>
      <w:bookmarkEnd w:id="0"/>
      <w:r w:rsidR="0068500A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жовтня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2021 року. </w:t>
      </w:r>
      <w:r w:rsidR="00CC2A6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ослуг</w:t>
      </w:r>
      <w:r w:rsidR="00CC2A6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и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що є предметом закупівлі, забезпечить якісне експонування творів мистецтва відповідно до концепції, тематико-експозиційного плану виставки і норм</w:t>
      </w:r>
      <w:r w:rsidR="00B83C4F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альної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роботи в будівлі Старого Арсеналу, що є пам’яткою історії та архітектури. Д</w:t>
      </w:r>
      <w:r w:rsidR="00830277" w:rsidRPr="00DE4913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вищенаведеного, 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закупівлі» та інших норм чинного законодавства</w:t>
      </w:r>
      <w:r w:rsidR="00830277" w:rsidRPr="00DE4913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830277" w:rsidRPr="00DE49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 w:rsidR="0084410B" w:rsidRPr="00DE4913" w:rsidRDefault="0084410B" w:rsidP="00DE4913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84410B" w:rsidRPr="00DE4913" w:rsidRDefault="0084410B" w:rsidP="00DE4913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84410B" w:rsidRPr="00DE4913" w:rsidRDefault="0084410B" w:rsidP="00DE4913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4410B" w:rsidRPr="00DE4913" w:rsidRDefault="0084410B" w:rsidP="00DE4913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4410B" w:rsidRPr="00DE4913" w:rsidRDefault="0084410B" w:rsidP="00DE4913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Pr="00DE4913" w:rsidRDefault="0084410B" w:rsidP="00DE4913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Pr="00DE4913" w:rsidRDefault="0084410B" w:rsidP="00DE4913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Pr="00DE4913" w:rsidRDefault="0084410B" w:rsidP="00DE4913">
      <w:pPr>
        <w:spacing w:before="24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84410B" w:rsidRPr="00DE4913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01E1"/>
    <w:multiLevelType w:val="hybridMultilevel"/>
    <w:tmpl w:val="1868C8C8"/>
    <w:lvl w:ilvl="0" w:tplc="5CD24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F7FB5F6C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206B5"/>
    <w:rsid w:val="0023530D"/>
    <w:rsid w:val="0028106B"/>
    <w:rsid w:val="002C5FF6"/>
    <w:rsid w:val="002D7B11"/>
    <w:rsid w:val="002E53D5"/>
    <w:rsid w:val="002F4595"/>
    <w:rsid w:val="00325CBC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D7FE2"/>
    <w:rsid w:val="004F18AD"/>
    <w:rsid w:val="005011BF"/>
    <w:rsid w:val="005247AE"/>
    <w:rsid w:val="00526EA6"/>
    <w:rsid w:val="005D1FF1"/>
    <w:rsid w:val="005E09E7"/>
    <w:rsid w:val="006614A1"/>
    <w:rsid w:val="00684041"/>
    <w:rsid w:val="0068500A"/>
    <w:rsid w:val="00687D9D"/>
    <w:rsid w:val="006A07A0"/>
    <w:rsid w:val="006A4CCC"/>
    <w:rsid w:val="006B41DA"/>
    <w:rsid w:val="007111EC"/>
    <w:rsid w:val="00715E70"/>
    <w:rsid w:val="00733577"/>
    <w:rsid w:val="00752178"/>
    <w:rsid w:val="007532FF"/>
    <w:rsid w:val="007539D9"/>
    <w:rsid w:val="00775362"/>
    <w:rsid w:val="00785B30"/>
    <w:rsid w:val="007B1818"/>
    <w:rsid w:val="0080066B"/>
    <w:rsid w:val="008070AA"/>
    <w:rsid w:val="00810680"/>
    <w:rsid w:val="00830277"/>
    <w:rsid w:val="008314E3"/>
    <w:rsid w:val="0084410B"/>
    <w:rsid w:val="00864682"/>
    <w:rsid w:val="008B36A7"/>
    <w:rsid w:val="008F1E9D"/>
    <w:rsid w:val="00900910"/>
    <w:rsid w:val="009047AC"/>
    <w:rsid w:val="00915901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66C81"/>
    <w:rsid w:val="00A74A6A"/>
    <w:rsid w:val="00A936AE"/>
    <w:rsid w:val="00AB2943"/>
    <w:rsid w:val="00AD7F6A"/>
    <w:rsid w:val="00AE176B"/>
    <w:rsid w:val="00B03BCE"/>
    <w:rsid w:val="00B21CB1"/>
    <w:rsid w:val="00B803EC"/>
    <w:rsid w:val="00B83C4F"/>
    <w:rsid w:val="00B900F4"/>
    <w:rsid w:val="00B959BF"/>
    <w:rsid w:val="00BD73F5"/>
    <w:rsid w:val="00BD7F55"/>
    <w:rsid w:val="00C05A82"/>
    <w:rsid w:val="00C060DB"/>
    <w:rsid w:val="00C264E1"/>
    <w:rsid w:val="00CB3C96"/>
    <w:rsid w:val="00CC2A67"/>
    <w:rsid w:val="00D279FB"/>
    <w:rsid w:val="00D33E06"/>
    <w:rsid w:val="00D35F1D"/>
    <w:rsid w:val="00D83915"/>
    <w:rsid w:val="00D87596"/>
    <w:rsid w:val="00D94D9A"/>
    <w:rsid w:val="00D971D9"/>
    <w:rsid w:val="00DA1D64"/>
    <w:rsid w:val="00DC7C28"/>
    <w:rsid w:val="00DD32B6"/>
    <w:rsid w:val="00DE4913"/>
    <w:rsid w:val="00E177D5"/>
    <w:rsid w:val="00E57E1D"/>
    <w:rsid w:val="00EB5719"/>
    <w:rsid w:val="00EE2F39"/>
    <w:rsid w:val="00F07213"/>
    <w:rsid w:val="00F46622"/>
    <w:rsid w:val="00F676DB"/>
    <w:rsid w:val="00F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E85D"/>
  <w15:docId w15:val="{542A3DDA-E8C7-417C-82C2-4BE575CA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qFormat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eastAsiaTheme="minorHAnsi" w:cs="Myriad Pro"/>
      <w:color w:val="000000"/>
      <w:sz w:val="24"/>
      <w:szCs w:val="18"/>
      <w:lang w:eastAsia="en-US"/>
    </w:rPr>
  </w:style>
  <w:style w:type="character" w:customStyle="1" w:styleId="Italic">
    <w:name w:val="Italic"/>
    <w:qFormat/>
    <w:rPr>
      <w:rFonts w:ascii="Times New Roman" w:hAnsi="Times New Roman"/>
      <w:i/>
      <w:iCs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40">
    <w:name w:val="Обычный4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8">
    <w:name w:val="List Paragraph"/>
    <w:basedOn w:val="a"/>
    <w:uiPriority w:val="34"/>
    <w:qFormat/>
    <w:rsid w:val="0083027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9</cp:revision>
  <cp:lastPrinted>2021-02-02T12:32:00Z</cp:lastPrinted>
  <dcterms:created xsi:type="dcterms:W3CDTF">2021-08-27T07:56:00Z</dcterms:created>
  <dcterms:modified xsi:type="dcterms:W3CDTF">2021-08-31T09:09:00Z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