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05" w:rsidRDefault="00382005" w:rsidP="001326CC">
      <w:pPr>
        <w:spacing w:after="160" w:line="259" w:lineRule="auto"/>
        <w:jc w:val="center"/>
        <w:rPr>
          <w:rFonts w:eastAsia="Times New Roman" w:cs="Times New Roman"/>
          <w:b/>
          <w:sz w:val="24"/>
          <w:szCs w:val="24"/>
          <w:lang w:val="ru-RU" w:eastAsia="uk-UA"/>
        </w:rPr>
      </w:pPr>
    </w:p>
    <w:p w:rsidR="001326CC" w:rsidRPr="001326CC" w:rsidRDefault="001326CC" w:rsidP="001326CC">
      <w:pPr>
        <w:spacing w:after="160" w:line="259" w:lineRule="auto"/>
        <w:jc w:val="center"/>
        <w:rPr>
          <w:rFonts w:eastAsia="Times New Roman" w:cs="Times New Roman"/>
          <w:b/>
          <w:sz w:val="24"/>
          <w:szCs w:val="24"/>
          <w:lang w:val="ru-RU" w:eastAsia="uk-UA"/>
        </w:rPr>
      </w:pPr>
      <w:r w:rsidRPr="001326CC">
        <w:rPr>
          <w:rFonts w:eastAsia="Times New Roman" w:cs="Times New Roman"/>
          <w:b/>
          <w:sz w:val="24"/>
          <w:szCs w:val="24"/>
          <w:lang w:val="ru-RU" w:eastAsia="uk-UA"/>
        </w:rPr>
        <w:t>ВІДОМОСТІ ПРО УКЛАДЕНІ ДОГОВОРИ ЗА 202</w:t>
      </w:r>
      <w:r w:rsidR="000F5E17">
        <w:rPr>
          <w:rFonts w:eastAsia="Times New Roman" w:cs="Times New Roman"/>
          <w:b/>
          <w:sz w:val="24"/>
          <w:szCs w:val="24"/>
          <w:lang w:val="ru-RU" w:eastAsia="uk-UA"/>
        </w:rPr>
        <w:t>1</w:t>
      </w:r>
      <w:r w:rsidRPr="001326CC">
        <w:rPr>
          <w:rFonts w:eastAsia="Times New Roman" w:cs="Times New Roman"/>
          <w:b/>
          <w:sz w:val="24"/>
          <w:szCs w:val="24"/>
          <w:lang w:val="ru-RU" w:eastAsia="uk-UA"/>
        </w:rPr>
        <w:t xml:space="preserve"> РІК, УЧАСНИКОМ ЯКИХ Є ПІДПРИЄМСТВО</w:t>
      </w:r>
    </w:p>
    <w:p w:rsidR="001326CC" w:rsidRDefault="001326CC" w:rsidP="001326CC">
      <w:pPr>
        <w:tabs>
          <w:tab w:val="left" w:pos="2385"/>
        </w:tabs>
      </w:pPr>
      <w:r>
        <w:tab/>
      </w: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1562"/>
        <w:gridCol w:w="1277"/>
        <w:gridCol w:w="1417"/>
        <w:gridCol w:w="3260"/>
        <w:gridCol w:w="5528"/>
        <w:gridCol w:w="1417"/>
      </w:tblGrid>
      <w:tr w:rsidR="001326CC" w:rsidRPr="001326CC" w:rsidTr="00E53191">
        <w:tc>
          <w:tcPr>
            <w:tcW w:w="848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№</w:t>
            </w:r>
          </w:p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п/п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Номер</w:t>
            </w:r>
          </w:p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договору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Дата</w:t>
            </w:r>
          </w:p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договору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6CC" w:rsidRPr="001326CC" w:rsidRDefault="000F5E17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Строк дії д</w:t>
            </w:r>
            <w:r w:rsidR="001326CC"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оговору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Найменування Контрагента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Предмет договору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Ціна договору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СП003672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21.01.2021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ТОВ "МЦФЕР-Україна"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Передача видань - Е журнал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2 640,00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22/01/21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22.01.2021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ТОВ "Фільтронс"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поставка обладнання для фільтрування та очищення води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23 023,00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909/21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04.01.2020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ТОВ "СМ ЕНЕРГО"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послуги з технічного обслуговування електрообладнання понад 1000В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48 000,00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9171439/БО_2021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02.02.2021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ПАТ "Київстар"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Про надання послуг рухомого (мобільного) звязку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6 000,00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23546/1-5-06-В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21.01.2021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ПрАТ</w:t>
            </w:r>
            <w:r w:rsidR="00EF3D74">
              <w:rPr>
                <w:sz w:val="22"/>
                <w:szCs w:val="22"/>
              </w:rPr>
              <w:t xml:space="preserve"> </w:t>
            </w:r>
            <w:r w:rsidRPr="00CF2AAC">
              <w:rPr>
                <w:sz w:val="22"/>
                <w:szCs w:val="22"/>
              </w:rPr>
              <w:t>"АК"Київводоканал"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Послуги з водопостачання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165 648,00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1299-БУХ/2021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19.01.2021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ТОВ "Комінтех Київ"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постачання оновлень програмної продукції бухгалтерського обліку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12 900,00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3486-СІ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25.01.2021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ТОВ "Сільвер Телеком"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послуги інтернет-провайдера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36 000,00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01/02/21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01.02.2021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28.02.2021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ФОП Бурлака О.С.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дизайнерські послуги в рамках проведення</w:t>
            </w:r>
            <w:r w:rsidR="00EF3D74">
              <w:rPr>
                <w:sz w:val="22"/>
                <w:szCs w:val="22"/>
              </w:rPr>
              <w:t xml:space="preserve"> виставки</w:t>
            </w:r>
            <w:r w:rsidRPr="00CF2AAC">
              <w:rPr>
                <w:sz w:val="22"/>
                <w:szCs w:val="22"/>
              </w:rPr>
              <w:t xml:space="preserve"> сучасного білоруського мистецтва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25 000,00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23547/1-5-096-К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21.01.2021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382005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0F5E17" w:rsidRPr="00CF2AAC">
              <w:rPr>
                <w:sz w:val="22"/>
                <w:szCs w:val="22"/>
              </w:rPr>
              <w:t>.01.2021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ПрАТ</w:t>
            </w:r>
            <w:r w:rsidR="00EF3D74">
              <w:rPr>
                <w:sz w:val="22"/>
                <w:szCs w:val="22"/>
              </w:rPr>
              <w:t xml:space="preserve"> </w:t>
            </w:r>
            <w:r w:rsidRPr="00CF2AAC">
              <w:rPr>
                <w:sz w:val="22"/>
                <w:szCs w:val="22"/>
              </w:rPr>
              <w:t>"АК"Київводоканал"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Послуги з водовідведення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125 832,00</w:t>
            </w:r>
          </w:p>
        </w:tc>
      </w:tr>
      <w:tr w:rsidR="00382005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2005" w:rsidRPr="00EF3D74" w:rsidRDefault="00382005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05" w:rsidRPr="00CF2AAC" w:rsidRDefault="00E3157F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05" w:rsidRPr="00CF2AAC" w:rsidRDefault="00E3157F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05" w:rsidRPr="00CF2AAC" w:rsidRDefault="00382005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05" w:rsidRPr="00CF2AAC" w:rsidRDefault="00382005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 «Садмаркет»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05" w:rsidRPr="00CF2AAC" w:rsidRDefault="00382005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товарів (запасні частини для снігоприбирача)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05" w:rsidRPr="00CF2AAC" w:rsidRDefault="00382005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4 634,06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04/02/21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04.02.2021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28.02.2021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ТОВ "Приватінвест"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поставка товарів (телевізійне обладнання)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1 263,00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15/02/21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15.02.2021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ТОВ "ЕРАСЕРВІСПАРК"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послуги з технічного обслуговування реєстратора розрахункових операцій (касового апарату)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3 924,00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52/1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01.02.2021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ТОВ "Луч"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послуги по технічному обслуговуванню системи пожежної сигналізації та системи оповіщення пр пожежу та управління евакуацією любдей на об'єкті Замовника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76464B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69 998,94</w:t>
            </w:r>
            <w:bookmarkStart w:id="0" w:name="_GoBack"/>
            <w:bookmarkEnd w:id="0"/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22/02/21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22.02.2021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ТОВ "Музео Тікет"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Послуги з технічної підтримки системи продажу квитків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42 000,00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115/ПС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15.02.2021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ТОВ "Приватна охорона "АНБ"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послуги з цілодобового спостереження за спрацюванням пожежної сигналізації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16 500,00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10/02/21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10.02.2021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ФО Олена Деревянко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Послуги з координації виставки сучасного білоруського мистецтва, пов’язані з підготовкою проекту в Республіці Білорусь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28 000,00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02-6751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25.02.2021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КП "Профдезінфекція"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проведення комплексу протиепідемічних заходів на об'єктах Замовника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48 500,00</w:t>
            </w:r>
          </w:p>
        </w:tc>
      </w:tr>
    </w:tbl>
    <w:p w:rsidR="00B82FED" w:rsidRPr="00F848D9" w:rsidRDefault="00B82FED" w:rsidP="001326CC">
      <w:pPr>
        <w:rPr>
          <w:sz w:val="22"/>
          <w:szCs w:val="22"/>
        </w:rPr>
      </w:pPr>
    </w:p>
    <w:sectPr w:rsidR="00B82FED" w:rsidRPr="00F848D9" w:rsidSect="001326C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E0E" w:rsidRDefault="008E0E0E" w:rsidP="001326CC">
      <w:r>
        <w:separator/>
      </w:r>
    </w:p>
  </w:endnote>
  <w:endnote w:type="continuationSeparator" w:id="0">
    <w:p w:rsidR="008E0E0E" w:rsidRDefault="008E0E0E" w:rsidP="0013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E0E" w:rsidRDefault="008E0E0E" w:rsidP="001326CC">
      <w:r>
        <w:separator/>
      </w:r>
    </w:p>
  </w:footnote>
  <w:footnote w:type="continuationSeparator" w:id="0">
    <w:p w:rsidR="008E0E0E" w:rsidRDefault="008E0E0E" w:rsidP="00132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EA1"/>
    <w:multiLevelType w:val="multilevel"/>
    <w:tmpl w:val="B216AD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64B94C9B"/>
    <w:multiLevelType w:val="multilevel"/>
    <w:tmpl w:val="465ED5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CC"/>
    <w:rsid w:val="0000366F"/>
    <w:rsid w:val="00014C42"/>
    <w:rsid w:val="000264AB"/>
    <w:rsid w:val="00026824"/>
    <w:rsid w:val="00054A59"/>
    <w:rsid w:val="000E255C"/>
    <w:rsid w:val="000E7E6A"/>
    <w:rsid w:val="000F5E17"/>
    <w:rsid w:val="001326CC"/>
    <w:rsid w:val="00140EEB"/>
    <w:rsid w:val="001B6130"/>
    <w:rsid w:val="001C4C57"/>
    <w:rsid w:val="001C7DB1"/>
    <w:rsid w:val="00205725"/>
    <w:rsid w:val="00221DD7"/>
    <w:rsid w:val="0028638A"/>
    <w:rsid w:val="002A6406"/>
    <w:rsid w:val="002B3752"/>
    <w:rsid w:val="00337703"/>
    <w:rsid w:val="00353904"/>
    <w:rsid w:val="00382005"/>
    <w:rsid w:val="003846F6"/>
    <w:rsid w:val="003C06C1"/>
    <w:rsid w:val="003D3D13"/>
    <w:rsid w:val="00416ADA"/>
    <w:rsid w:val="004C2057"/>
    <w:rsid w:val="004F6E02"/>
    <w:rsid w:val="0053669A"/>
    <w:rsid w:val="005519B8"/>
    <w:rsid w:val="00553FB9"/>
    <w:rsid w:val="00597561"/>
    <w:rsid w:val="005C1E9A"/>
    <w:rsid w:val="005F27B7"/>
    <w:rsid w:val="006002B0"/>
    <w:rsid w:val="00762965"/>
    <w:rsid w:val="0076464B"/>
    <w:rsid w:val="007750BD"/>
    <w:rsid w:val="007D01F2"/>
    <w:rsid w:val="007F768D"/>
    <w:rsid w:val="0084662C"/>
    <w:rsid w:val="00896FCE"/>
    <w:rsid w:val="008D3003"/>
    <w:rsid w:val="008E0E0E"/>
    <w:rsid w:val="00905287"/>
    <w:rsid w:val="00907885"/>
    <w:rsid w:val="009103DC"/>
    <w:rsid w:val="009F1468"/>
    <w:rsid w:val="00A67ECA"/>
    <w:rsid w:val="00A81D11"/>
    <w:rsid w:val="00AB3211"/>
    <w:rsid w:val="00AE0102"/>
    <w:rsid w:val="00AE13F6"/>
    <w:rsid w:val="00B12B3F"/>
    <w:rsid w:val="00B72228"/>
    <w:rsid w:val="00B82FED"/>
    <w:rsid w:val="00B93DE2"/>
    <w:rsid w:val="00BE551A"/>
    <w:rsid w:val="00C30489"/>
    <w:rsid w:val="00C509C1"/>
    <w:rsid w:val="00C6304A"/>
    <w:rsid w:val="00CE48E9"/>
    <w:rsid w:val="00CF2AAC"/>
    <w:rsid w:val="00D519B2"/>
    <w:rsid w:val="00D72A2D"/>
    <w:rsid w:val="00D752CA"/>
    <w:rsid w:val="00D877D4"/>
    <w:rsid w:val="00DC0BBB"/>
    <w:rsid w:val="00E26027"/>
    <w:rsid w:val="00E3157F"/>
    <w:rsid w:val="00E53191"/>
    <w:rsid w:val="00EF2F42"/>
    <w:rsid w:val="00EF3D74"/>
    <w:rsid w:val="00F05388"/>
    <w:rsid w:val="00F11236"/>
    <w:rsid w:val="00F20CA0"/>
    <w:rsid w:val="00F7146A"/>
    <w:rsid w:val="00F848D9"/>
    <w:rsid w:val="00F9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5AA64"/>
  <w15:chartTrackingRefBased/>
  <w15:docId w15:val="{A9C6EDA4-DC17-4EF9-8356-DFE9E101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1A"/>
    <w:pPr>
      <w:spacing w:after="0" w:line="240" w:lineRule="auto"/>
    </w:pPr>
    <w:rPr>
      <w:rFonts w:ascii="Times New Roman" w:hAnsi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rsid w:val="001326CC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ru-RU" w:eastAsia="uk-UA"/>
    </w:rPr>
  </w:style>
  <w:style w:type="paragraph" w:styleId="2">
    <w:name w:val="heading 2"/>
    <w:basedOn w:val="a"/>
    <w:next w:val="a"/>
    <w:link w:val="20"/>
    <w:rsid w:val="001326CC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ru-RU" w:eastAsia="uk-UA"/>
    </w:rPr>
  </w:style>
  <w:style w:type="paragraph" w:styleId="3">
    <w:name w:val="heading 3"/>
    <w:basedOn w:val="a"/>
    <w:next w:val="a"/>
    <w:link w:val="30"/>
    <w:rsid w:val="001326CC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ru-RU" w:eastAsia="uk-UA"/>
    </w:rPr>
  </w:style>
  <w:style w:type="paragraph" w:styleId="4">
    <w:name w:val="heading 4"/>
    <w:basedOn w:val="a"/>
    <w:next w:val="a"/>
    <w:link w:val="40"/>
    <w:rsid w:val="001326CC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val="ru-RU" w:eastAsia="uk-UA"/>
    </w:rPr>
  </w:style>
  <w:style w:type="paragraph" w:styleId="5">
    <w:name w:val="heading 5"/>
    <w:basedOn w:val="a"/>
    <w:next w:val="a"/>
    <w:link w:val="50"/>
    <w:rsid w:val="001326CC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val="ru-RU" w:eastAsia="uk-UA"/>
    </w:rPr>
  </w:style>
  <w:style w:type="paragraph" w:styleId="6">
    <w:name w:val="heading 6"/>
    <w:basedOn w:val="a"/>
    <w:next w:val="a"/>
    <w:link w:val="60"/>
    <w:rsid w:val="001326CC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lang w:val="ru-RU" w:eastAsia="uk-UA"/>
    </w:rPr>
  </w:style>
  <w:style w:type="paragraph" w:styleId="7">
    <w:name w:val="heading 7"/>
    <w:basedOn w:val="a"/>
    <w:next w:val="a"/>
    <w:link w:val="70"/>
    <w:qFormat/>
    <w:rsid w:val="00BE551A"/>
    <w:pPr>
      <w:keepNext/>
      <w:outlineLvl w:val="6"/>
    </w:pPr>
    <w:rPr>
      <w:rFonts w:eastAsia="Times New Roman" w:cs="Times New Roman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BE551A"/>
    <w:pPr>
      <w:ind w:left="720"/>
      <w:contextualSpacing/>
    </w:pPr>
    <w:rPr>
      <w:rFonts w:ascii="Bookman Old Style" w:eastAsia="MS Mincho" w:hAnsi="Bookman Old Style" w:cs="Times New Roman"/>
      <w:sz w:val="22"/>
      <w:szCs w:val="22"/>
      <w:lang w:val="en-US" w:eastAsia="ja-JP"/>
    </w:rPr>
  </w:style>
  <w:style w:type="character" w:customStyle="1" w:styleId="70">
    <w:name w:val="Заголовок 7 Знак"/>
    <w:basedOn w:val="a0"/>
    <w:link w:val="7"/>
    <w:rsid w:val="00BE551A"/>
    <w:rPr>
      <w:rFonts w:ascii="Times New Roman" w:eastAsia="Times New Roman" w:hAnsi="Times New Roman" w:cs="Times New Roman"/>
      <w:b/>
      <w:caps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E551A"/>
    <w:pPr>
      <w:ind w:left="720"/>
      <w:contextualSpacing/>
    </w:pPr>
    <w:rPr>
      <w:rFonts w:eastAsia="Times New Roman" w:cs="Times New Roman"/>
      <w:lang w:val="en-AU"/>
    </w:rPr>
  </w:style>
  <w:style w:type="paragraph" w:styleId="a4">
    <w:name w:val="header"/>
    <w:basedOn w:val="a"/>
    <w:link w:val="a5"/>
    <w:uiPriority w:val="99"/>
    <w:unhideWhenUsed/>
    <w:rsid w:val="001326C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26CC"/>
    <w:rPr>
      <w:rFonts w:ascii="Times New Roman" w:hAnsi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1326C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26CC"/>
    <w:rPr>
      <w:rFonts w:ascii="Times New Roman" w:hAnsi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1326CC"/>
    <w:rPr>
      <w:rFonts w:ascii="Calibri" w:eastAsia="Calibri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rsid w:val="001326CC"/>
    <w:rPr>
      <w:rFonts w:ascii="Calibri" w:eastAsia="Calibri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1326CC"/>
    <w:rPr>
      <w:rFonts w:ascii="Calibri" w:eastAsia="Calibri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1326CC"/>
    <w:rPr>
      <w:rFonts w:ascii="Calibri" w:eastAsia="Calibri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1326CC"/>
    <w:rPr>
      <w:rFonts w:ascii="Calibri" w:eastAsia="Calibri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rsid w:val="001326CC"/>
    <w:rPr>
      <w:rFonts w:ascii="Calibri" w:eastAsia="Calibri" w:hAnsi="Calibri" w:cs="Calibri"/>
      <w:b/>
      <w:sz w:val="20"/>
      <w:szCs w:val="20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1326CC"/>
  </w:style>
  <w:style w:type="table" w:customStyle="1" w:styleId="TableNormal">
    <w:name w:val="Table Normal"/>
    <w:rsid w:val="001326CC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rsid w:val="001326CC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ru-RU" w:eastAsia="uk-UA"/>
    </w:rPr>
  </w:style>
  <w:style w:type="character" w:customStyle="1" w:styleId="a9">
    <w:name w:val="Заголовок Знак"/>
    <w:basedOn w:val="a0"/>
    <w:link w:val="a8"/>
    <w:rsid w:val="001326CC"/>
    <w:rPr>
      <w:rFonts w:ascii="Calibri" w:eastAsia="Calibri" w:hAnsi="Calibri" w:cs="Calibri"/>
      <w:b/>
      <w:sz w:val="72"/>
      <w:szCs w:val="72"/>
      <w:lang w:eastAsia="uk-UA"/>
    </w:rPr>
  </w:style>
  <w:style w:type="table" w:styleId="aa">
    <w:name w:val="Table Grid"/>
    <w:basedOn w:val="a1"/>
    <w:uiPriority w:val="39"/>
    <w:rsid w:val="001326CC"/>
    <w:pPr>
      <w:spacing w:after="0" w:line="240" w:lineRule="auto"/>
    </w:pPr>
    <w:rPr>
      <w:rFonts w:ascii="Calibri" w:eastAsia="Calibri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26CC"/>
    <w:rPr>
      <w:rFonts w:ascii="Segoe UI" w:eastAsia="Calibri" w:hAnsi="Segoe UI" w:cs="Segoe UI"/>
      <w:sz w:val="18"/>
      <w:szCs w:val="18"/>
      <w:lang w:val="ru-RU" w:eastAsia="uk-UA"/>
    </w:rPr>
  </w:style>
  <w:style w:type="character" w:customStyle="1" w:styleId="ac">
    <w:name w:val="Текст выноски Знак"/>
    <w:basedOn w:val="a0"/>
    <w:link w:val="ab"/>
    <w:uiPriority w:val="99"/>
    <w:semiHidden/>
    <w:rsid w:val="001326CC"/>
    <w:rPr>
      <w:rFonts w:ascii="Segoe UI" w:eastAsia="Calibri" w:hAnsi="Segoe UI" w:cs="Segoe UI"/>
      <w:sz w:val="18"/>
      <w:szCs w:val="18"/>
      <w:lang w:eastAsia="uk-UA"/>
    </w:rPr>
  </w:style>
  <w:style w:type="paragraph" w:customStyle="1" w:styleId="12">
    <w:name w:val="Обычный1"/>
    <w:rsid w:val="001326CC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ad">
    <w:name w:val="Subtitle"/>
    <w:basedOn w:val="a"/>
    <w:next w:val="a"/>
    <w:link w:val="ae"/>
    <w:rsid w:val="001326CC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ru-RU" w:eastAsia="uk-UA"/>
    </w:rPr>
  </w:style>
  <w:style w:type="character" w:customStyle="1" w:styleId="ae">
    <w:name w:val="Подзаголовок Знак"/>
    <w:basedOn w:val="a0"/>
    <w:link w:val="ad"/>
    <w:rsid w:val="001326CC"/>
    <w:rPr>
      <w:rFonts w:ascii="Georgia" w:eastAsia="Georgia" w:hAnsi="Georgia" w:cs="Georgia"/>
      <w:i/>
      <w:color w:val="66666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2021-03-01T09:00:00Z</cp:lastPrinted>
  <dcterms:created xsi:type="dcterms:W3CDTF">2021-02-02T08:32:00Z</dcterms:created>
  <dcterms:modified xsi:type="dcterms:W3CDTF">2021-03-01T09:42:00Z</dcterms:modified>
</cp:coreProperties>
</file>