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022A75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</w:instrText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instrText>ercontent.com/fTL5qGX23JEXhirvVtFPqx4rKB7lc8t_O2zkNt02RcBdMRvHKVleokhjgOSGZlfBgrbm8GQmeOTtmT7Sx803sRZUX_OvBF3NthUvDXKT31v1y6-URWlUkmULf_4pp5Xbad_J8Sjg7FiXTNS-dg" \* MERGEFORMATINET</w:instrText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F1E9D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7521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0A1B59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0A1B59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A1B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0A1B59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0A1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0A1B59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0A4283" w:rsidRDefault="001F4FFA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2A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022A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D971D9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D971D9" w:rsidRPr="00D971D9">
        <w:rPr>
          <w:rFonts w:ascii="Times New Roman" w:hAnsi="Times New Roman" w:cs="Times New Roman"/>
          <w:bCs/>
          <w:sz w:val="24"/>
          <w:szCs w:val="24"/>
          <w:lang w:val="uk-UA"/>
        </w:rPr>
        <w:t>Комплекс послуг з підготовки приміщення для забезпечення проведення виставки сучасного білоруського мистецтва та повернення приміщення до первинного стану після завершення виставки</w:t>
      </w:r>
      <w:r w:rsidR="00D971D9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D971D9" w:rsidRPr="00D971D9">
        <w:rPr>
          <w:rFonts w:ascii="Times New Roman" w:hAnsi="Times New Roman" w:cs="Times New Roman"/>
          <w:bCs/>
          <w:sz w:val="24"/>
          <w:szCs w:val="24"/>
          <w:lang w:val="uk-UA"/>
        </w:rPr>
        <w:t>, код Єдиного заку</w:t>
      </w:r>
      <w:r w:rsidR="00D971D9">
        <w:rPr>
          <w:rFonts w:ascii="Times New Roman" w:hAnsi="Times New Roman" w:cs="Times New Roman"/>
          <w:bCs/>
          <w:sz w:val="24"/>
          <w:szCs w:val="24"/>
          <w:lang w:val="uk-UA"/>
        </w:rPr>
        <w:t>півельного словника ДК 021:2015 -</w:t>
      </w:r>
      <w:r w:rsidR="00D971D9" w:rsidRPr="00D971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99999999-9 Не відображено в інших розділах</w:t>
      </w:r>
    </w:p>
    <w:p w:rsidR="00C05A82" w:rsidRPr="00022A75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C05A82">
        <w:rPr>
          <w:color w:val="auto"/>
          <w:lang w:val="ru"/>
        </w:rPr>
        <w:t xml:space="preserve"> </w:t>
      </w:r>
      <w:hyperlink r:id="rId7" w:history="1">
        <w:r w:rsidR="00D971D9" w:rsidRPr="00D971D9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UA-2021-01-27-003211-a</w:t>
        </w:r>
      </w:hyperlink>
    </w:p>
    <w:p w:rsidR="00150261" w:rsidRPr="008F1E9D" w:rsidRDefault="001F4FFA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 w:rsidR="000A1B5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022A75" w:rsidRDefault="00150261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</w:t>
      </w:r>
      <w:r w:rsidR="004326D5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Очікувана вартість закупівлі послуг, що є предметом закупівлі</w:t>
      </w:r>
      <w:r w:rsidR="004243B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91590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визначена з урахуванням </w:t>
      </w:r>
      <w:r w:rsid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статей витрат</w:t>
      </w:r>
      <w:r w:rsidR="004243B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D8391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затверджених </w:t>
      </w:r>
      <w:r w:rsidR="002206B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відповідно </w:t>
      </w:r>
      <w:r w:rsid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до Угоди про реалізацію Проєкту №</w:t>
      </w:r>
      <w:r w:rsidR="006A4CC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SG</w:t>
      </w:r>
      <w:r w:rsidR="006A4CCC" w:rsidRP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54011 «</w:t>
      </w:r>
      <w:proofErr w:type="spellStart"/>
      <w:r w:rsid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Проєкт</w:t>
      </w:r>
      <w:proofErr w:type="spellEnd"/>
      <w:r w:rsidR="006A4CC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підготовки виставки сучасного білоруського мистецтва у Мистецькому арсеналі»</w:t>
      </w:r>
      <w:r w:rsidR="00D971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82F97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також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спираючись </w:t>
      </w:r>
      <w:r w:rsidR="00382F97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отримані </w:t>
      </w:r>
      <w:r w:rsidR="00B959BF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комерційні пропозиції</w:t>
      </w:r>
      <w:r w:rsidR="00D971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розрахунку окремих послуг, що </w:t>
      </w:r>
      <w:r w:rsidR="004F18AD">
        <w:rPr>
          <w:rFonts w:ascii="Times New Roman" w:eastAsia="Times New Roman" w:hAnsi="Times New Roman" w:cs="Times New Roman"/>
          <w:sz w:val="24"/>
          <w:szCs w:val="24"/>
          <w:lang w:val="uk-UA"/>
        </w:rPr>
        <w:t>є складовими предмету закупівлі</w:t>
      </w:r>
      <w:r w:rsidR="0075217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959BF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217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bookmarkStart w:id="0" w:name="_GoBack"/>
      <w:bookmarkEnd w:id="0"/>
      <w:r w:rsidR="00D279FB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ідприємством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визначено оптимальну можливу очікувану вартість закупівлі у сумі </w:t>
      </w:r>
      <w:r w:rsidR="00D971D9">
        <w:rPr>
          <w:rFonts w:ascii="Times New Roman" w:eastAsia="Times New Roman" w:hAnsi="Times New Roman" w:cs="Times New Roman"/>
          <w:sz w:val="24"/>
          <w:szCs w:val="24"/>
          <w:lang w:val="uk-UA"/>
        </w:rPr>
        <w:t>790 000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F67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 ПДВ).</w:t>
      </w:r>
    </w:p>
    <w:p w:rsidR="000A4283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</w:t>
      </w:r>
      <w:r w:rsidR="001475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3E628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Здійснення закупівлі послуг, що є предметом закупівлі</w:t>
      </w:r>
      <w:r w:rsidR="00D971D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3E628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D7F5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є</w:t>
      </w:r>
      <w:r w:rsidR="003E628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15E7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обґрунтованою потребою </w:t>
      </w:r>
      <w:r w:rsidR="00BD7F5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 рамках здійснення</w:t>
      </w:r>
      <w:r w:rsidR="008F1E9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D971D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підготовки виставки сучасного білоруського мистецтва, що відбудеться в Мистецькому арсеналі у період з 25 березня по 04 травня 2021 року. Комплекс послуг, що є предметом закупівлі, забезпечить якісне експонування творів мистецтва відповідно до концепції, тематико-експозиційного плану виставки і норм роботи в будівлі Старого Арсеналу, що є пам</w:t>
      </w:r>
      <w:r w:rsidR="00D971D9" w:rsidRPr="000A1B5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’</w:t>
      </w:r>
      <w:r w:rsidR="00D971D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яткою історії та архітектури. Д</w:t>
      </w:r>
      <w:r w:rsidR="005D1FF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</w:t>
      </w:r>
      <w:r w:rsidR="005E09E7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вищенаведеного</w:t>
      </w:r>
      <w:r w:rsidR="008314E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, </w:t>
      </w:r>
      <w:r w:rsidR="008314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</w:t>
      </w:r>
      <w:r w:rsidR="005E09E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» </w:t>
      </w:r>
      <w:r w:rsidR="008314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та інших норм чинного законодавства</w:t>
      </w:r>
      <w:r w:rsidR="008314E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136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</w:t>
      </w:r>
      <w:r w:rsidR="00F072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="001136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якісні</w:t>
      </w:r>
      <w:r w:rsidR="002353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характеристики предмета закупівлі</w:t>
      </w:r>
      <w:r w:rsidR="00C05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які зазначені у Додатках до тендерної документації</w:t>
      </w:r>
      <w:r w:rsidR="002353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D971D9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3E628C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022A75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022A75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022A75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022A75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022A75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022A75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7D9D"/>
    <w:rsid w:val="006A4CCC"/>
    <w:rsid w:val="006B41DA"/>
    <w:rsid w:val="007111EC"/>
    <w:rsid w:val="00715E70"/>
    <w:rsid w:val="00733577"/>
    <w:rsid w:val="00752178"/>
    <w:rsid w:val="007539D9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B3C96"/>
    <w:rsid w:val="00D279FB"/>
    <w:rsid w:val="00D33E06"/>
    <w:rsid w:val="00D83915"/>
    <w:rsid w:val="00D87596"/>
    <w:rsid w:val="00D94D9A"/>
    <w:rsid w:val="00D971D9"/>
    <w:rsid w:val="00DA1D64"/>
    <w:rsid w:val="00DC7C28"/>
    <w:rsid w:val="00DD32B6"/>
    <w:rsid w:val="00E57E1D"/>
    <w:rsid w:val="00EB5719"/>
    <w:rsid w:val="00EE2F39"/>
    <w:rsid w:val="00F0721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167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1-27-003211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69E3-0D50-4351-A77F-CDE4061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19</cp:revision>
  <cp:lastPrinted>2021-02-02T09:32:00Z</cp:lastPrinted>
  <dcterms:created xsi:type="dcterms:W3CDTF">2021-01-22T11:27:00Z</dcterms:created>
  <dcterms:modified xsi:type="dcterms:W3CDTF">2021-02-02T10:38:00Z</dcterms:modified>
</cp:coreProperties>
</file>